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D19" w:rsidRPr="00C739B5" w:rsidRDefault="00F74D19" w:rsidP="00F74D19">
      <w:pPr>
        <w:spacing w:after="0" w:line="240" w:lineRule="auto"/>
        <w:jc w:val="center"/>
        <w:rPr>
          <w:rFonts w:ascii="Times New Roman" w:hAnsi="Times New Roman"/>
          <w:sz w:val="28"/>
          <w:szCs w:val="28"/>
        </w:rPr>
      </w:pPr>
      <w:r w:rsidRPr="00C739B5">
        <w:rPr>
          <w:rFonts w:ascii="Times New Roman" w:hAnsi="Times New Roman"/>
          <w:b/>
          <w:bCs/>
          <w:spacing w:val="10"/>
          <w:sz w:val="28"/>
          <w:szCs w:val="28"/>
          <w:lang w:val="uk-UA" w:eastAsia="uk-UA"/>
        </w:rPr>
        <w:t>ПОЯСНЮВАЛЬНА ЗАПИСКА</w:t>
      </w:r>
    </w:p>
    <w:p w:rsidR="00F74D19" w:rsidRDefault="00F74D19" w:rsidP="00F74D19">
      <w:pPr>
        <w:numPr>
          <w:ilvl w:val="0"/>
          <w:numId w:val="1"/>
        </w:numPr>
        <w:tabs>
          <w:tab w:val="left" w:pos="1183"/>
        </w:tabs>
        <w:spacing w:after="0" w:line="240" w:lineRule="auto"/>
        <w:ind w:left="1183"/>
        <w:jc w:val="both"/>
        <w:rPr>
          <w:rFonts w:ascii="Times New Roman" w:hAnsi="Times New Roman"/>
          <w:i/>
          <w:iCs/>
          <w:sz w:val="28"/>
          <w:szCs w:val="28"/>
          <w:lang w:val="uk-UA" w:eastAsia="uk-UA"/>
        </w:rPr>
      </w:pPr>
      <w:r w:rsidRPr="00C739B5">
        <w:rPr>
          <w:rFonts w:ascii="Times New Roman" w:hAnsi="Times New Roman"/>
          <w:i/>
          <w:iCs/>
          <w:sz w:val="28"/>
          <w:szCs w:val="28"/>
          <w:lang w:val="uk-UA" w:eastAsia="uk-UA"/>
        </w:rPr>
        <w:t>Назва обласної (цільової) програми</w:t>
      </w:r>
    </w:p>
    <w:p w:rsidR="00F74D19" w:rsidRDefault="00F74D19" w:rsidP="00F74D19">
      <w:pPr>
        <w:tabs>
          <w:tab w:val="left" w:pos="567"/>
        </w:tabs>
        <w:spacing w:after="0" w:line="240" w:lineRule="auto"/>
        <w:ind w:firstLine="851"/>
        <w:contextualSpacing/>
        <w:jc w:val="both"/>
        <w:rPr>
          <w:rFonts w:ascii="Times New Roman" w:hAnsi="Times New Roman"/>
          <w:i/>
          <w:iCs/>
          <w:sz w:val="28"/>
          <w:szCs w:val="28"/>
          <w:lang w:val="uk-UA" w:eastAsia="uk-UA"/>
        </w:rPr>
      </w:pPr>
      <w:proofErr w:type="spellStart"/>
      <w:r w:rsidRPr="00E9085F">
        <w:rPr>
          <w:rFonts w:ascii="Times New Roman" w:hAnsi="Times New Roman"/>
          <w:iCs/>
          <w:sz w:val="28"/>
          <w:szCs w:val="28"/>
          <w:lang w:val="uk-UA" w:eastAsia="uk-UA"/>
        </w:rPr>
        <w:t>„</w:t>
      </w:r>
      <w:r>
        <w:rPr>
          <w:rFonts w:ascii="Times New Roman" w:hAnsi="Times New Roman"/>
          <w:iCs/>
          <w:sz w:val="28"/>
          <w:szCs w:val="28"/>
          <w:lang w:val="uk-UA" w:eastAsia="uk-UA"/>
        </w:rPr>
        <w:t>П</w:t>
      </w:r>
      <w:r w:rsidRPr="002C5310">
        <w:rPr>
          <w:rFonts w:ascii="Times New Roman" w:hAnsi="Times New Roman"/>
          <w:iCs/>
          <w:sz w:val="28"/>
          <w:szCs w:val="28"/>
          <w:lang w:val="uk-UA" w:eastAsia="uk-UA"/>
        </w:rPr>
        <w:t>рограма</w:t>
      </w:r>
      <w:proofErr w:type="spellEnd"/>
      <w:r w:rsidRPr="002C5310">
        <w:rPr>
          <w:rFonts w:ascii="Times New Roman" w:hAnsi="Times New Roman"/>
          <w:iCs/>
          <w:sz w:val="28"/>
          <w:szCs w:val="28"/>
          <w:lang w:val="uk-UA" w:eastAsia="uk-UA"/>
        </w:rPr>
        <w:t xml:space="preserve"> </w:t>
      </w:r>
      <w:r>
        <w:rPr>
          <w:rFonts w:ascii="Times New Roman" w:hAnsi="Times New Roman"/>
          <w:iCs/>
          <w:sz w:val="28"/>
          <w:szCs w:val="28"/>
          <w:lang w:val="uk-UA" w:eastAsia="uk-UA"/>
        </w:rPr>
        <w:t>із благоустрою населених пунктів Закарпатської області на 2017 – 2020 роки</w:t>
      </w:r>
      <w:r w:rsidRPr="00816619">
        <w:rPr>
          <w:rFonts w:ascii="Times New Roman" w:hAnsi="Times New Roman"/>
          <w:iCs/>
          <w:sz w:val="28"/>
          <w:szCs w:val="28"/>
          <w:lang w:val="uk-UA" w:eastAsia="uk-UA"/>
        </w:rPr>
        <w:t>”</w:t>
      </w:r>
      <w:r>
        <w:rPr>
          <w:rFonts w:ascii="Times New Roman" w:hAnsi="Times New Roman"/>
          <w:iCs/>
          <w:sz w:val="28"/>
          <w:szCs w:val="28"/>
          <w:lang w:val="uk-UA" w:eastAsia="uk-UA"/>
        </w:rPr>
        <w:t>, затверджена рішенням обласної ради 25.05.2017 року № 792 (із змінами 01.10.2020 № 1839).</w:t>
      </w:r>
    </w:p>
    <w:p w:rsidR="00F74D19" w:rsidRDefault="00F74D19" w:rsidP="00F74D19">
      <w:pPr>
        <w:numPr>
          <w:ilvl w:val="0"/>
          <w:numId w:val="1"/>
        </w:numPr>
        <w:tabs>
          <w:tab w:val="left" w:pos="1183"/>
        </w:tabs>
        <w:spacing w:after="0" w:line="240" w:lineRule="auto"/>
        <w:ind w:left="1183"/>
        <w:jc w:val="both"/>
        <w:rPr>
          <w:rFonts w:ascii="Times New Roman" w:hAnsi="Times New Roman"/>
          <w:i/>
          <w:iCs/>
          <w:sz w:val="28"/>
          <w:szCs w:val="28"/>
          <w:lang w:val="uk-UA" w:eastAsia="uk-UA"/>
        </w:rPr>
      </w:pPr>
      <w:r w:rsidRPr="00C739B5">
        <w:rPr>
          <w:rFonts w:ascii="Times New Roman" w:hAnsi="Times New Roman"/>
          <w:i/>
          <w:iCs/>
          <w:sz w:val="28"/>
          <w:szCs w:val="28"/>
          <w:lang w:val="uk-UA" w:eastAsia="uk-UA"/>
        </w:rPr>
        <w:t>Замовник та відповідальний виконавець програми.</w:t>
      </w:r>
    </w:p>
    <w:p w:rsidR="00851C5D" w:rsidRPr="00851C5D" w:rsidRDefault="00851C5D" w:rsidP="00F74D19">
      <w:pPr>
        <w:tabs>
          <w:tab w:val="left" w:pos="-4680"/>
        </w:tabs>
        <w:spacing w:after="0" w:line="240" w:lineRule="auto"/>
        <w:ind w:firstLine="851"/>
        <w:jc w:val="both"/>
        <w:rPr>
          <w:rFonts w:ascii="Times New Roman" w:hAnsi="Times New Roman" w:cs="Times New Roman"/>
          <w:iCs/>
          <w:sz w:val="28"/>
          <w:szCs w:val="28"/>
          <w:lang w:val="uk-UA" w:eastAsia="uk-UA"/>
        </w:rPr>
      </w:pPr>
      <w:r w:rsidRPr="00851C5D">
        <w:rPr>
          <w:rFonts w:ascii="Times New Roman" w:hAnsi="Times New Roman" w:cs="Times New Roman"/>
          <w:sz w:val="28"/>
          <w:szCs w:val="28"/>
        </w:rPr>
        <w:t>Департамент інфраструктури, розвитку і утримання мережі автомобільних доріг загального користування місцевого значення та житлово-комунального господарства облдержадміністрації</w:t>
      </w:r>
    </w:p>
    <w:p w:rsidR="00F74D19" w:rsidRDefault="00F74D19" w:rsidP="00F74D19">
      <w:pPr>
        <w:tabs>
          <w:tab w:val="left" w:pos="1183"/>
        </w:tabs>
        <w:spacing w:after="0" w:line="240" w:lineRule="auto"/>
        <w:ind w:right="-2"/>
        <w:jc w:val="both"/>
        <w:rPr>
          <w:rFonts w:ascii="Times New Roman" w:hAnsi="Times New Roman"/>
          <w:i/>
          <w:iCs/>
          <w:sz w:val="28"/>
          <w:szCs w:val="28"/>
          <w:lang w:val="uk-UA" w:eastAsia="uk-UA"/>
        </w:rPr>
      </w:pPr>
      <w:bookmarkStart w:id="0" w:name="_GoBack"/>
      <w:bookmarkEnd w:id="0"/>
      <w:r>
        <w:rPr>
          <w:rFonts w:ascii="Times New Roman" w:hAnsi="Times New Roman"/>
          <w:i/>
          <w:iCs/>
          <w:sz w:val="28"/>
          <w:szCs w:val="28"/>
          <w:lang w:val="uk-UA" w:eastAsia="uk-UA"/>
        </w:rPr>
        <w:tab/>
        <w:t>3.</w:t>
      </w:r>
      <w:r w:rsidRPr="00C739B5">
        <w:rPr>
          <w:rFonts w:ascii="Times New Roman" w:hAnsi="Times New Roman"/>
          <w:i/>
          <w:iCs/>
          <w:sz w:val="28"/>
          <w:szCs w:val="28"/>
          <w:lang w:val="uk-UA" w:eastAsia="uk-UA"/>
        </w:rPr>
        <w:t>Найважливіші завдання, виконані у звітному періоді:</w:t>
      </w:r>
    </w:p>
    <w:p w:rsidR="00F74D19" w:rsidRPr="00AE2888" w:rsidRDefault="00F74D19" w:rsidP="00F74D19">
      <w:pPr>
        <w:tabs>
          <w:tab w:val="left" w:pos="567"/>
        </w:tabs>
        <w:spacing w:after="0" w:line="240" w:lineRule="auto"/>
        <w:ind w:firstLine="851"/>
        <w:contextualSpacing/>
        <w:jc w:val="both"/>
        <w:rPr>
          <w:rFonts w:ascii="Times New Roman" w:hAnsi="Times New Roman"/>
          <w:i/>
          <w:iCs/>
          <w:sz w:val="28"/>
          <w:szCs w:val="28"/>
          <w:lang w:val="uk-UA" w:eastAsia="uk-UA"/>
        </w:rPr>
      </w:pPr>
      <w:r>
        <w:rPr>
          <w:rFonts w:ascii="Times New Roman" w:hAnsi="Times New Roman"/>
          <w:iCs/>
          <w:sz w:val="28"/>
          <w:szCs w:val="28"/>
          <w:lang w:val="uk-UA" w:eastAsia="uk-UA"/>
        </w:rPr>
        <w:t xml:space="preserve">Програма </w:t>
      </w:r>
      <w:r w:rsidRPr="002C5310">
        <w:rPr>
          <w:rFonts w:ascii="Times New Roman" w:hAnsi="Times New Roman"/>
          <w:iCs/>
          <w:sz w:val="28"/>
          <w:szCs w:val="28"/>
          <w:lang w:val="uk-UA" w:eastAsia="uk-UA"/>
        </w:rPr>
        <w:t>передбача</w:t>
      </w:r>
      <w:r>
        <w:rPr>
          <w:rFonts w:ascii="Times New Roman" w:hAnsi="Times New Roman"/>
          <w:iCs/>
          <w:sz w:val="28"/>
          <w:szCs w:val="28"/>
          <w:lang w:val="uk-UA" w:eastAsia="uk-UA"/>
        </w:rPr>
        <w:t>ла</w:t>
      </w:r>
      <w:r w:rsidRPr="002C5310">
        <w:rPr>
          <w:rFonts w:ascii="Times New Roman" w:hAnsi="Times New Roman"/>
          <w:iCs/>
          <w:sz w:val="28"/>
          <w:szCs w:val="28"/>
          <w:lang w:val="uk-UA" w:eastAsia="uk-UA"/>
        </w:rPr>
        <w:t xml:space="preserve"> реалізацію заходів, спрямованих на</w:t>
      </w:r>
      <w:r>
        <w:rPr>
          <w:rFonts w:ascii="Times New Roman" w:hAnsi="Times New Roman"/>
          <w:iCs/>
          <w:sz w:val="28"/>
          <w:szCs w:val="28"/>
          <w:lang w:val="uk-UA" w:eastAsia="uk-UA"/>
        </w:rPr>
        <w:t xml:space="preserve"> </w:t>
      </w:r>
      <w:r w:rsidRPr="00D87C91">
        <w:rPr>
          <w:rFonts w:ascii="Times New Roman" w:hAnsi="Times New Roman"/>
          <w:iCs/>
          <w:sz w:val="28"/>
          <w:szCs w:val="28"/>
          <w:lang w:val="uk-UA" w:eastAsia="uk-UA"/>
        </w:rPr>
        <w:t>забезпечення благоустрою</w:t>
      </w:r>
      <w:r>
        <w:rPr>
          <w:rFonts w:ascii="Times New Roman" w:hAnsi="Times New Roman"/>
          <w:iCs/>
          <w:sz w:val="28"/>
          <w:szCs w:val="28"/>
          <w:lang w:val="uk-UA" w:eastAsia="uk-UA"/>
        </w:rPr>
        <w:t xml:space="preserve"> територій населених пунктів області,</w:t>
      </w:r>
      <w:r w:rsidRPr="00D87C91">
        <w:rPr>
          <w:rFonts w:ascii="Times New Roman" w:hAnsi="Times New Roman"/>
          <w:iCs/>
          <w:sz w:val="28"/>
          <w:szCs w:val="28"/>
          <w:lang w:val="uk-UA" w:eastAsia="uk-UA"/>
        </w:rPr>
        <w:t xml:space="preserve"> покращення екологічного </w:t>
      </w:r>
      <w:r>
        <w:rPr>
          <w:rFonts w:ascii="Times New Roman" w:hAnsi="Times New Roman"/>
          <w:iCs/>
          <w:sz w:val="28"/>
          <w:szCs w:val="28"/>
          <w:lang w:val="uk-UA" w:eastAsia="uk-UA"/>
        </w:rPr>
        <w:t xml:space="preserve">та санітарного </w:t>
      </w:r>
      <w:r w:rsidRPr="00D87C91">
        <w:rPr>
          <w:rFonts w:ascii="Times New Roman" w:hAnsi="Times New Roman"/>
          <w:iCs/>
          <w:sz w:val="28"/>
          <w:szCs w:val="28"/>
          <w:lang w:val="uk-UA" w:eastAsia="uk-UA"/>
        </w:rPr>
        <w:t>стан</w:t>
      </w:r>
      <w:r>
        <w:rPr>
          <w:rFonts w:ascii="Times New Roman" w:hAnsi="Times New Roman"/>
          <w:iCs/>
          <w:sz w:val="28"/>
          <w:szCs w:val="28"/>
          <w:lang w:val="uk-UA" w:eastAsia="uk-UA"/>
        </w:rPr>
        <w:t xml:space="preserve">у регіону, </w:t>
      </w:r>
      <w:r w:rsidRPr="00076AC6">
        <w:rPr>
          <w:rFonts w:ascii="Times New Roman" w:hAnsi="Times New Roman"/>
          <w:sz w:val="28"/>
          <w:szCs w:val="28"/>
          <w:lang w:val="uk-UA"/>
        </w:rPr>
        <w:t>удосконалення конкурентних відносин у сфері благоустрою;</w:t>
      </w:r>
      <w:r>
        <w:rPr>
          <w:rFonts w:ascii="Times New Roman" w:hAnsi="Times New Roman"/>
          <w:sz w:val="28"/>
          <w:szCs w:val="28"/>
          <w:lang w:val="uk-UA"/>
        </w:rPr>
        <w:t xml:space="preserve"> </w:t>
      </w:r>
      <w:r w:rsidRPr="00076AC6">
        <w:rPr>
          <w:rFonts w:ascii="Times New Roman" w:hAnsi="Times New Roman"/>
          <w:sz w:val="28"/>
          <w:szCs w:val="28"/>
          <w:lang w:val="uk-UA"/>
        </w:rPr>
        <w:t>бездотаційне, самоокупне функціонування підприємств</w:t>
      </w:r>
      <w:r>
        <w:rPr>
          <w:rFonts w:ascii="Times New Roman" w:hAnsi="Times New Roman"/>
          <w:sz w:val="28"/>
          <w:szCs w:val="28"/>
          <w:lang w:val="uk-UA"/>
        </w:rPr>
        <w:t xml:space="preserve"> </w:t>
      </w:r>
      <w:r w:rsidRPr="00076AC6">
        <w:rPr>
          <w:rFonts w:ascii="Times New Roman" w:hAnsi="Times New Roman"/>
          <w:sz w:val="28"/>
          <w:szCs w:val="28"/>
          <w:lang w:val="uk-UA"/>
        </w:rPr>
        <w:t xml:space="preserve"> благоустрою, покращення їх матеріально-технічної бази шляхом залучення інвестиційних, кредитних коштів.</w:t>
      </w:r>
    </w:p>
    <w:p w:rsidR="00F74D19" w:rsidRDefault="00F74D19" w:rsidP="00F74D19">
      <w:pPr>
        <w:pStyle w:val="HTML"/>
        <w:ind w:firstLine="851"/>
        <w:jc w:val="both"/>
        <w:rPr>
          <w:rFonts w:ascii="Times New Roman" w:hAnsi="Times New Roman"/>
          <w:sz w:val="28"/>
          <w:szCs w:val="28"/>
          <w:lang w:val="uk-UA"/>
        </w:rPr>
      </w:pPr>
      <w:r w:rsidRPr="00350EBB">
        <w:rPr>
          <w:rFonts w:ascii="Times New Roman" w:hAnsi="Times New Roman"/>
          <w:iCs/>
          <w:sz w:val="28"/>
          <w:szCs w:val="28"/>
          <w:lang w:val="uk-UA" w:eastAsia="uk-UA"/>
        </w:rPr>
        <w:t xml:space="preserve">Паспортом </w:t>
      </w:r>
      <w:r>
        <w:rPr>
          <w:rFonts w:ascii="Times New Roman" w:hAnsi="Times New Roman"/>
          <w:iCs/>
          <w:sz w:val="28"/>
          <w:szCs w:val="28"/>
          <w:lang w:val="uk-UA" w:eastAsia="uk-UA"/>
        </w:rPr>
        <w:t xml:space="preserve">програми визначено фінансування за </w:t>
      </w:r>
      <w:r w:rsidRPr="00350EBB">
        <w:rPr>
          <w:rFonts w:ascii="Times New Roman" w:hAnsi="Times New Roman"/>
          <w:iCs/>
          <w:sz w:val="28"/>
          <w:szCs w:val="28"/>
          <w:lang w:val="uk-UA" w:eastAsia="uk-UA"/>
        </w:rPr>
        <w:t xml:space="preserve">рахунок </w:t>
      </w:r>
      <w:r>
        <w:rPr>
          <w:rFonts w:ascii="Times New Roman" w:hAnsi="Times New Roman"/>
          <w:sz w:val="28"/>
          <w:szCs w:val="28"/>
          <w:lang w:val="uk-UA"/>
        </w:rPr>
        <w:t xml:space="preserve">бюджетів різних рівнів, коштів підприємств, інвестиційних вкладень, спонсорської допомоги та інших джерел, що не заборонені законодавством,  на загальну суму 660,0 млн. гривень. </w:t>
      </w:r>
    </w:p>
    <w:p w:rsidR="00F74D19" w:rsidRDefault="00F74D19" w:rsidP="00F74D19">
      <w:pPr>
        <w:shd w:val="clear" w:color="auto" w:fill="FFFFFF"/>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На виконання</w:t>
      </w:r>
      <w:r w:rsidRPr="00E63792">
        <w:rPr>
          <w:rFonts w:ascii="Times New Roman" w:hAnsi="Times New Roman"/>
          <w:sz w:val="28"/>
          <w:szCs w:val="28"/>
          <w:lang w:val="uk-UA"/>
        </w:rPr>
        <w:t xml:space="preserve"> заходів Програми </w:t>
      </w:r>
      <w:r>
        <w:rPr>
          <w:rFonts w:ascii="Times New Roman" w:hAnsi="Times New Roman"/>
          <w:sz w:val="28"/>
          <w:szCs w:val="28"/>
          <w:lang w:val="uk-UA"/>
        </w:rPr>
        <w:t xml:space="preserve">із благоустрою населених пунктів Закарпатської області на 2017-2020 роки  за період з 2017 по 2020 роки </w:t>
      </w:r>
      <w:r w:rsidRPr="00E63792">
        <w:rPr>
          <w:rFonts w:ascii="Times New Roman" w:hAnsi="Times New Roman"/>
          <w:sz w:val="28"/>
          <w:szCs w:val="28"/>
          <w:lang w:val="uk-UA"/>
        </w:rPr>
        <w:t>кошт</w:t>
      </w:r>
      <w:r>
        <w:rPr>
          <w:rFonts w:ascii="Times New Roman" w:hAnsi="Times New Roman"/>
          <w:sz w:val="28"/>
          <w:szCs w:val="28"/>
          <w:lang w:val="uk-UA"/>
        </w:rPr>
        <w:t xml:space="preserve">и з </w:t>
      </w:r>
      <w:r w:rsidRPr="00E63792">
        <w:rPr>
          <w:rFonts w:ascii="Times New Roman" w:hAnsi="Times New Roman"/>
          <w:sz w:val="28"/>
          <w:szCs w:val="28"/>
          <w:lang w:val="uk-UA"/>
        </w:rPr>
        <w:t xml:space="preserve">обласного </w:t>
      </w:r>
      <w:r>
        <w:rPr>
          <w:rFonts w:ascii="Times New Roman" w:hAnsi="Times New Roman"/>
          <w:sz w:val="28"/>
          <w:szCs w:val="28"/>
          <w:lang w:val="uk-UA"/>
        </w:rPr>
        <w:t xml:space="preserve">та державного </w:t>
      </w:r>
      <w:r w:rsidRPr="00E63792">
        <w:rPr>
          <w:rFonts w:ascii="Times New Roman" w:hAnsi="Times New Roman"/>
          <w:sz w:val="28"/>
          <w:szCs w:val="28"/>
          <w:lang w:val="uk-UA"/>
        </w:rPr>
        <w:t>бюджет</w:t>
      </w:r>
      <w:r>
        <w:rPr>
          <w:rFonts w:ascii="Times New Roman" w:hAnsi="Times New Roman"/>
          <w:sz w:val="28"/>
          <w:szCs w:val="28"/>
          <w:lang w:val="uk-UA"/>
        </w:rPr>
        <w:t>у</w:t>
      </w:r>
      <w:r w:rsidRPr="00E63792">
        <w:rPr>
          <w:rFonts w:ascii="Times New Roman" w:hAnsi="Times New Roman"/>
          <w:sz w:val="28"/>
          <w:szCs w:val="28"/>
          <w:lang w:val="uk-UA"/>
        </w:rPr>
        <w:t xml:space="preserve"> </w:t>
      </w:r>
      <w:r>
        <w:rPr>
          <w:rFonts w:ascii="Times New Roman" w:hAnsi="Times New Roman"/>
          <w:sz w:val="28"/>
          <w:szCs w:val="28"/>
          <w:lang w:val="uk-UA"/>
        </w:rPr>
        <w:t xml:space="preserve">не виділялися. </w:t>
      </w:r>
    </w:p>
    <w:p w:rsidR="00F74D19" w:rsidRDefault="00F74D19" w:rsidP="00F74D19">
      <w:pPr>
        <w:tabs>
          <w:tab w:val="left" w:pos="1183"/>
        </w:tabs>
        <w:spacing w:after="0" w:line="240" w:lineRule="auto"/>
        <w:ind w:firstLine="567"/>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Місцевими органами виконавчої влади реалізовувалися заходи щодо виконання місцевих Програм з благоустрою, на що спрямовувалися кошти з бюджетів міських/селищних/сільських рад.</w:t>
      </w:r>
    </w:p>
    <w:p w:rsidR="00F74D19" w:rsidRPr="00E9085F" w:rsidRDefault="00F74D19" w:rsidP="00F74D19">
      <w:pPr>
        <w:spacing w:after="0" w:line="240" w:lineRule="auto"/>
        <w:ind w:right="-157" w:firstLine="856"/>
        <w:jc w:val="both"/>
        <w:textAlignment w:val="baseline"/>
        <w:rPr>
          <w:rFonts w:ascii="Times New Roman" w:hAnsi="Times New Roman"/>
          <w:color w:val="000000"/>
          <w:sz w:val="28"/>
          <w:szCs w:val="28"/>
          <w:lang w:val="uk-UA"/>
        </w:rPr>
      </w:pPr>
      <w:r w:rsidRPr="00CE36FE">
        <w:rPr>
          <w:rFonts w:ascii="Times New Roman" w:hAnsi="Times New Roman"/>
          <w:i/>
          <w:sz w:val="28"/>
          <w:szCs w:val="28"/>
          <w:lang w:val="uk-UA" w:eastAsia="uk-UA"/>
        </w:rPr>
        <w:t>4.</w:t>
      </w:r>
      <w:r>
        <w:rPr>
          <w:rFonts w:ascii="Times New Roman" w:hAnsi="Times New Roman"/>
          <w:sz w:val="28"/>
          <w:szCs w:val="28"/>
          <w:lang w:val="uk-UA" w:eastAsia="uk-UA"/>
        </w:rPr>
        <w:t xml:space="preserve"> </w:t>
      </w:r>
      <w:r w:rsidRPr="00C739B5">
        <w:rPr>
          <w:rFonts w:ascii="Times New Roman" w:hAnsi="Times New Roman"/>
          <w:i/>
          <w:iCs/>
          <w:sz w:val="28"/>
          <w:szCs w:val="28"/>
          <w:lang w:val="uk-UA" w:eastAsia="uk-UA"/>
        </w:rPr>
        <w:t>Заплановані обсяги та джерела фінансування програм</w:t>
      </w:r>
      <w:r>
        <w:rPr>
          <w:rFonts w:ascii="Times New Roman" w:hAnsi="Times New Roman"/>
          <w:i/>
          <w:iCs/>
          <w:sz w:val="28"/>
          <w:szCs w:val="28"/>
          <w:lang w:val="uk-UA" w:eastAsia="uk-UA"/>
        </w:rPr>
        <w:t>и, визначені у паспорті програми</w:t>
      </w:r>
      <w:r w:rsidRPr="00C739B5">
        <w:rPr>
          <w:rFonts w:ascii="Times New Roman" w:hAnsi="Times New Roman"/>
          <w:i/>
          <w:iCs/>
          <w:sz w:val="28"/>
          <w:szCs w:val="28"/>
          <w:lang w:val="uk-UA" w:eastAsia="uk-UA"/>
        </w:rPr>
        <w:t>.</w:t>
      </w:r>
    </w:p>
    <w:p w:rsidR="00F74D19" w:rsidRPr="00B76C2D" w:rsidRDefault="00F74D19" w:rsidP="00F74D19">
      <w:pPr>
        <w:spacing w:after="0" w:line="240" w:lineRule="auto"/>
        <w:ind w:firstLine="851"/>
        <w:jc w:val="both"/>
        <w:rPr>
          <w:rFonts w:ascii="Times New Roman" w:hAnsi="Times New Roman"/>
          <w:iCs/>
          <w:sz w:val="28"/>
          <w:szCs w:val="28"/>
          <w:lang w:eastAsia="uk-UA"/>
        </w:rPr>
      </w:pPr>
      <w:r w:rsidRPr="00E9085F">
        <w:rPr>
          <w:rFonts w:ascii="Times New Roman" w:hAnsi="Times New Roman"/>
          <w:iCs/>
          <w:sz w:val="28"/>
          <w:szCs w:val="28"/>
          <w:lang w:val="uk-UA" w:eastAsia="uk-UA"/>
        </w:rPr>
        <w:t>Загальний обсяг фінансових ресурсів з обласного бюджету</w:t>
      </w:r>
      <w:r>
        <w:rPr>
          <w:rFonts w:ascii="Times New Roman" w:hAnsi="Times New Roman"/>
          <w:iCs/>
          <w:sz w:val="28"/>
          <w:szCs w:val="28"/>
          <w:lang w:val="uk-UA" w:eastAsia="uk-UA"/>
        </w:rPr>
        <w:t>,</w:t>
      </w:r>
      <w:r w:rsidRPr="00E9085F">
        <w:rPr>
          <w:rFonts w:ascii="Times New Roman" w:hAnsi="Times New Roman"/>
          <w:iCs/>
          <w:sz w:val="28"/>
          <w:szCs w:val="28"/>
          <w:lang w:val="uk-UA" w:eastAsia="uk-UA"/>
        </w:rPr>
        <w:t xml:space="preserve"> </w:t>
      </w:r>
      <w:r>
        <w:rPr>
          <w:rFonts w:ascii="Times New Roman" w:hAnsi="Times New Roman"/>
          <w:iCs/>
          <w:sz w:val="28"/>
          <w:szCs w:val="28"/>
          <w:lang w:val="uk-UA" w:eastAsia="uk-UA"/>
        </w:rPr>
        <w:t xml:space="preserve">необхідних для реалізації Програми у </w:t>
      </w:r>
      <w:r w:rsidRPr="00B76C2D">
        <w:rPr>
          <w:rFonts w:ascii="Times New Roman" w:hAnsi="Times New Roman"/>
          <w:iCs/>
          <w:sz w:val="28"/>
          <w:szCs w:val="28"/>
          <w:lang w:eastAsia="uk-UA"/>
        </w:rPr>
        <w:t>201</w:t>
      </w:r>
      <w:r>
        <w:rPr>
          <w:rFonts w:ascii="Times New Roman" w:hAnsi="Times New Roman"/>
          <w:iCs/>
          <w:sz w:val="28"/>
          <w:szCs w:val="28"/>
          <w:lang w:val="uk-UA" w:eastAsia="uk-UA"/>
        </w:rPr>
        <w:t>7</w:t>
      </w:r>
      <w:r>
        <w:rPr>
          <w:rFonts w:ascii="Times New Roman" w:hAnsi="Times New Roman"/>
          <w:sz w:val="28"/>
          <w:szCs w:val="28"/>
          <w:lang w:val="uk-UA"/>
        </w:rPr>
        <w:t>–</w:t>
      </w:r>
      <w:r>
        <w:rPr>
          <w:rFonts w:ascii="Times New Roman" w:hAnsi="Times New Roman"/>
          <w:iCs/>
          <w:sz w:val="28"/>
          <w:szCs w:val="28"/>
          <w:lang w:val="uk-UA" w:eastAsia="uk-UA"/>
        </w:rPr>
        <w:t>2020 роках,</w:t>
      </w:r>
      <w:r w:rsidRPr="00E9085F">
        <w:rPr>
          <w:rFonts w:ascii="Times New Roman" w:hAnsi="Times New Roman"/>
          <w:iCs/>
          <w:sz w:val="28"/>
          <w:szCs w:val="28"/>
          <w:lang w:val="uk-UA" w:eastAsia="uk-UA"/>
        </w:rPr>
        <w:t xml:space="preserve"> </w:t>
      </w:r>
      <w:r>
        <w:rPr>
          <w:rFonts w:ascii="Times New Roman" w:hAnsi="Times New Roman"/>
          <w:iCs/>
          <w:sz w:val="28"/>
          <w:szCs w:val="28"/>
          <w:lang w:val="uk-UA" w:eastAsia="uk-UA"/>
        </w:rPr>
        <w:t>паспортом Програми не передбачався.</w:t>
      </w:r>
    </w:p>
    <w:p w:rsidR="00F74D19" w:rsidRPr="00C739B5" w:rsidRDefault="00F74D19" w:rsidP="00F74D19">
      <w:pPr>
        <w:tabs>
          <w:tab w:val="left" w:pos="1262"/>
        </w:tabs>
        <w:spacing w:after="0" w:line="240" w:lineRule="auto"/>
        <w:jc w:val="both"/>
        <w:rPr>
          <w:rFonts w:ascii="Times New Roman" w:hAnsi="Times New Roman"/>
          <w:i/>
          <w:iCs/>
          <w:sz w:val="28"/>
          <w:szCs w:val="28"/>
          <w:lang w:val="uk-UA" w:eastAsia="uk-UA"/>
        </w:rPr>
      </w:pPr>
      <w:r>
        <w:rPr>
          <w:rFonts w:ascii="Times New Roman" w:hAnsi="Times New Roman"/>
          <w:i/>
          <w:iCs/>
          <w:sz w:val="28"/>
          <w:szCs w:val="28"/>
          <w:lang w:val="uk-UA" w:eastAsia="uk-UA"/>
        </w:rPr>
        <w:t xml:space="preserve">              5. </w:t>
      </w:r>
      <w:r w:rsidRPr="00C739B5">
        <w:rPr>
          <w:rFonts w:ascii="Times New Roman" w:hAnsi="Times New Roman"/>
          <w:i/>
          <w:iCs/>
          <w:sz w:val="28"/>
          <w:szCs w:val="28"/>
          <w:lang w:val="uk-UA" w:eastAsia="uk-UA"/>
        </w:rPr>
        <w:t>Зазначаються фактичні обсяги та, джерела фінансування програми у звітному періоді:</w:t>
      </w:r>
    </w:p>
    <w:p w:rsidR="00F74D19" w:rsidRDefault="00F74D19" w:rsidP="00F74D19">
      <w:pPr>
        <w:shd w:val="clear" w:color="auto" w:fill="FFFFFF"/>
        <w:spacing w:after="0" w:line="240" w:lineRule="auto"/>
        <w:ind w:firstLine="851"/>
        <w:jc w:val="both"/>
        <w:rPr>
          <w:rFonts w:ascii="Times New Roman" w:hAnsi="Times New Roman"/>
          <w:sz w:val="28"/>
          <w:szCs w:val="28"/>
          <w:lang w:val="uk-UA"/>
        </w:rPr>
      </w:pPr>
      <w:r>
        <w:rPr>
          <w:rFonts w:ascii="Times New Roman" w:hAnsi="Times New Roman"/>
          <w:sz w:val="28"/>
          <w:szCs w:val="28"/>
          <w:lang w:val="uk-UA"/>
        </w:rPr>
        <w:t>На виконання</w:t>
      </w:r>
      <w:r w:rsidRPr="00E63792">
        <w:rPr>
          <w:rFonts w:ascii="Times New Roman" w:hAnsi="Times New Roman"/>
          <w:sz w:val="28"/>
          <w:szCs w:val="28"/>
          <w:lang w:val="uk-UA"/>
        </w:rPr>
        <w:t xml:space="preserve"> заходів </w:t>
      </w:r>
      <w:r>
        <w:rPr>
          <w:rFonts w:ascii="Times New Roman" w:hAnsi="Times New Roman"/>
          <w:sz w:val="28"/>
          <w:szCs w:val="28"/>
          <w:lang w:val="uk-UA"/>
        </w:rPr>
        <w:t xml:space="preserve">за період дії </w:t>
      </w:r>
      <w:r w:rsidRPr="00E63792">
        <w:rPr>
          <w:rFonts w:ascii="Times New Roman" w:hAnsi="Times New Roman"/>
          <w:sz w:val="28"/>
          <w:szCs w:val="28"/>
          <w:lang w:val="uk-UA"/>
        </w:rPr>
        <w:t xml:space="preserve">Програми </w:t>
      </w:r>
      <w:r>
        <w:rPr>
          <w:rFonts w:ascii="Times New Roman" w:hAnsi="Times New Roman"/>
          <w:sz w:val="28"/>
          <w:szCs w:val="28"/>
          <w:lang w:val="uk-UA"/>
        </w:rPr>
        <w:t xml:space="preserve">із благоустрою населених пунктів Закарпатської області на 2017-2020 роки </w:t>
      </w:r>
      <w:r w:rsidRPr="00E63792">
        <w:rPr>
          <w:rFonts w:ascii="Times New Roman" w:hAnsi="Times New Roman"/>
          <w:sz w:val="28"/>
          <w:szCs w:val="28"/>
          <w:lang w:val="uk-UA"/>
        </w:rPr>
        <w:t>кошт</w:t>
      </w:r>
      <w:r>
        <w:rPr>
          <w:rFonts w:ascii="Times New Roman" w:hAnsi="Times New Roman"/>
          <w:sz w:val="28"/>
          <w:szCs w:val="28"/>
          <w:lang w:val="uk-UA"/>
        </w:rPr>
        <w:t xml:space="preserve">и з </w:t>
      </w:r>
      <w:r w:rsidRPr="00E63792">
        <w:rPr>
          <w:rFonts w:ascii="Times New Roman" w:hAnsi="Times New Roman"/>
          <w:sz w:val="28"/>
          <w:szCs w:val="28"/>
          <w:lang w:val="uk-UA"/>
        </w:rPr>
        <w:t xml:space="preserve">обласного </w:t>
      </w:r>
      <w:r>
        <w:rPr>
          <w:rFonts w:ascii="Times New Roman" w:hAnsi="Times New Roman"/>
          <w:sz w:val="28"/>
          <w:szCs w:val="28"/>
          <w:lang w:val="uk-UA"/>
        </w:rPr>
        <w:t xml:space="preserve">та державного </w:t>
      </w:r>
      <w:r w:rsidRPr="00E63792">
        <w:rPr>
          <w:rFonts w:ascii="Times New Roman" w:hAnsi="Times New Roman"/>
          <w:sz w:val="28"/>
          <w:szCs w:val="28"/>
          <w:lang w:val="uk-UA"/>
        </w:rPr>
        <w:t>бюджет</w:t>
      </w:r>
      <w:r>
        <w:rPr>
          <w:rFonts w:ascii="Times New Roman" w:hAnsi="Times New Roman"/>
          <w:sz w:val="28"/>
          <w:szCs w:val="28"/>
          <w:lang w:val="uk-UA"/>
        </w:rPr>
        <w:t>у</w:t>
      </w:r>
      <w:r w:rsidRPr="00E63792">
        <w:rPr>
          <w:rFonts w:ascii="Times New Roman" w:hAnsi="Times New Roman"/>
          <w:sz w:val="28"/>
          <w:szCs w:val="28"/>
          <w:lang w:val="uk-UA"/>
        </w:rPr>
        <w:t xml:space="preserve"> </w:t>
      </w:r>
      <w:r>
        <w:rPr>
          <w:rFonts w:ascii="Times New Roman" w:hAnsi="Times New Roman"/>
          <w:sz w:val="28"/>
          <w:szCs w:val="28"/>
          <w:lang w:val="uk-UA"/>
        </w:rPr>
        <w:t xml:space="preserve">не передбачалися та не виділялися. </w:t>
      </w:r>
    </w:p>
    <w:p w:rsidR="00F74D19" w:rsidRPr="00F55DAA" w:rsidRDefault="00F74D19" w:rsidP="00F74D19">
      <w:pPr>
        <w:spacing w:after="0" w:line="240" w:lineRule="auto"/>
        <w:ind w:firstLine="708"/>
        <w:jc w:val="both"/>
        <w:rPr>
          <w:rFonts w:ascii="Times New Roman" w:hAnsi="Times New Roman"/>
          <w:sz w:val="28"/>
          <w:szCs w:val="28"/>
          <w:lang w:val="uk-UA"/>
        </w:rPr>
      </w:pPr>
      <w:r>
        <w:rPr>
          <w:rFonts w:ascii="Times New Roman" w:hAnsi="Times New Roman"/>
          <w:i/>
          <w:iCs/>
          <w:sz w:val="28"/>
          <w:szCs w:val="28"/>
          <w:lang w:val="uk-UA" w:eastAsia="uk-UA"/>
        </w:rPr>
        <w:t xml:space="preserve">    6. </w:t>
      </w:r>
      <w:r w:rsidRPr="00F55DAA">
        <w:rPr>
          <w:rFonts w:ascii="Times New Roman" w:hAnsi="Times New Roman"/>
          <w:i/>
          <w:iCs/>
          <w:sz w:val="28"/>
          <w:szCs w:val="28"/>
          <w:lang w:val="uk-UA" w:eastAsia="uk-UA"/>
        </w:rPr>
        <w:t>Зазначаються касові видатки програми у звітному періоді з додатковою інформацією щодо напрямків спрямування коштів у розрізі КЕКВ:</w:t>
      </w:r>
    </w:p>
    <w:p w:rsidR="00F74D19" w:rsidRDefault="00F74D19" w:rsidP="00F74D19">
      <w:pPr>
        <w:spacing w:after="0" w:line="240" w:lineRule="auto"/>
        <w:ind w:firstLine="708"/>
        <w:jc w:val="both"/>
        <w:rPr>
          <w:rFonts w:ascii="Times New Roman" w:hAnsi="Times New Roman"/>
          <w:sz w:val="28"/>
          <w:szCs w:val="28"/>
          <w:lang w:val="uk-UA" w:eastAsia="uk-UA"/>
        </w:rPr>
      </w:pPr>
      <w:r>
        <w:rPr>
          <w:rFonts w:ascii="Times New Roman" w:hAnsi="Times New Roman"/>
          <w:sz w:val="28"/>
          <w:szCs w:val="28"/>
          <w:lang w:val="uk-UA" w:eastAsia="uk-UA"/>
        </w:rPr>
        <w:t>Кошти з обласного бюджету на реалізацію заходів за період дії Програми з 2017 по 2020 роки не виділялися</w:t>
      </w:r>
      <w:r w:rsidRPr="00E745A8">
        <w:rPr>
          <w:rFonts w:ascii="Times New Roman" w:hAnsi="Times New Roman"/>
          <w:sz w:val="28"/>
          <w:szCs w:val="28"/>
          <w:lang w:val="uk-UA" w:eastAsia="uk-UA"/>
        </w:rPr>
        <w:t xml:space="preserve">. </w:t>
      </w:r>
    </w:p>
    <w:p w:rsidR="00F74D19" w:rsidRPr="00C739B5" w:rsidRDefault="00F74D19" w:rsidP="00F74D19">
      <w:pPr>
        <w:spacing w:after="0" w:line="240" w:lineRule="auto"/>
        <w:ind w:left="598"/>
        <w:rPr>
          <w:rFonts w:ascii="Times New Roman" w:hAnsi="Times New Roman"/>
          <w:sz w:val="28"/>
          <w:szCs w:val="28"/>
        </w:rPr>
      </w:pPr>
      <w:r>
        <w:rPr>
          <w:rFonts w:ascii="Times New Roman" w:hAnsi="Times New Roman"/>
          <w:spacing w:val="-10"/>
          <w:sz w:val="28"/>
          <w:szCs w:val="28"/>
          <w:lang w:val="uk-UA" w:eastAsia="uk-UA"/>
        </w:rPr>
        <w:t xml:space="preserve">       </w:t>
      </w:r>
      <w:r w:rsidRPr="00C739B5">
        <w:rPr>
          <w:rFonts w:ascii="Times New Roman" w:hAnsi="Times New Roman"/>
          <w:spacing w:val="-10"/>
          <w:sz w:val="28"/>
          <w:szCs w:val="28"/>
          <w:lang w:val="uk-UA" w:eastAsia="uk-UA"/>
        </w:rPr>
        <w:t>7.</w:t>
      </w:r>
      <w:r>
        <w:rPr>
          <w:rFonts w:ascii="Times New Roman" w:hAnsi="Times New Roman"/>
          <w:spacing w:val="-10"/>
          <w:sz w:val="28"/>
          <w:szCs w:val="28"/>
          <w:lang w:val="uk-UA" w:eastAsia="uk-UA"/>
        </w:rPr>
        <w:t xml:space="preserve"> </w:t>
      </w:r>
      <w:r w:rsidRPr="00C739B5">
        <w:rPr>
          <w:rFonts w:ascii="Times New Roman" w:hAnsi="Times New Roman"/>
          <w:i/>
          <w:iCs/>
          <w:sz w:val="28"/>
          <w:szCs w:val="28"/>
          <w:lang w:val="uk-UA" w:eastAsia="uk-UA"/>
        </w:rPr>
        <w:t>Основні результати виконання програми:</w:t>
      </w:r>
    </w:p>
    <w:p w:rsidR="00F7161D" w:rsidRDefault="00F74D19" w:rsidP="00F7161D">
      <w:pPr>
        <w:shd w:val="clear" w:color="auto" w:fill="FFFFFF"/>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На виконання</w:t>
      </w:r>
      <w:r w:rsidRPr="00E63792">
        <w:rPr>
          <w:rFonts w:ascii="Times New Roman" w:hAnsi="Times New Roman"/>
          <w:sz w:val="28"/>
          <w:szCs w:val="28"/>
          <w:lang w:val="uk-UA"/>
        </w:rPr>
        <w:t xml:space="preserve"> заходів Програми </w:t>
      </w:r>
      <w:r>
        <w:rPr>
          <w:rFonts w:ascii="Times New Roman" w:hAnsi="Times New Roman"/>
          <w:sz w:val="28"/>
          <w:szCs w:val="28"/>
          <w:lang w:val="uk-UA"/>
        </w:rPr>
        <w:t xml:space="preserve">із благоустрою населених пунктів Закарпатської області на 2017-2020 роки  за період з 2017 по 2020 роки </w:t>
      </w:r>
      <w:r w:rsidRPr="00E63792">
        <w:rPr>
          <w:rFonts w:ascii="Times New Roman" w:hAnsi="Times New Roman"/>
          <w:sz w:val="28"/>
          <w:szCs w:val="28"/>
          <w:lang w:val="uk-UA"/>
        </w:rPr>
        <w:t>кошт</w:t>
      </w:r>
      <w:r>
        <w:rPr>
          <w:rFonts w:ascii="Times New Roman" w:hAnsi="Times New Roman"/>
          <w:sz w:val="28"/>
          <w:szCs w:val="28"/>
          <w:lang w:val="uk-UA"/>
        </w:rPr>
        <w:t xml:space="preserve">и з </w:t>
      </w:r>
      <w:r w:rsidRPr="00E63792">
        <w:rPr>
          <w:rFonts w:ascii="Times New Roman" w:hAnsi="Times New Roman"/>
          <w:sz w:val="28"/>
          <w:szCs w:val="28"/>
          <w:lang w:val="uk-UA"/>
        </w:rPr>
        <w:t xml:space="preserve">обласного </w:t>
      </w:r>
      <w:r>
        <w:rPr>
          <w:rFonts w:ascii="Times New Roman" w:hAnsi="Times New Roman"/>
          <w:sz w:val="28"/>
          <w:szCs w:val="28"/>
          <w:lang w:val="uk-UA"/>
        </w:rPr>
        <w:t xml:space="preserve">та державного </w:t>
      </w:r>
      <w:r w:rsidRPr="00E63792">
        <w:rPr>
          <w:rFonts w:ascii="Times New Roman" w:hAnsi="Times New Roman"/>
          <w:sz w:val="28"/>
          <w:szCs w:val="28"/>
          <w:lang w:val="uk-UA"/>
        </w:rPr>
        <w:t>бюджет</w:t>
      </w:r>
      <w:r>
        <w:rPr>
          <w:rFonts w:ascii="Times New Roman" w:hAnsi="Times New Roman"/>
          <w:sz w:val="28"/>
          <w:szCs w:val="28"/>
          <w:lang w:val="uk-UA"/>
        </w:rPr>
        <w:t>у</w:t>
      </w:r>
      <w:r w:rsidRPr="00E63792">
        <w:rPr>
          <w:rFonts w:ascii="Times New Roman" w:hAnsi="Times New Roman"/>
          <w:sz w:val="28"/>
          <w:szCs w:val="28"/>
          <w:lang w:val="uk-UA"/>
        </w:rPr>
        <w:t xml:space="preserve"> </w:t>
      </w:r>
      <w:r>
        <w:rPr>
          <w:rFonts w:ascii="Times New Roman" w:hAnsi="Times New Roman"/>
          <w:sz w:val="28"/>
          <w:szCs w:val="28"/>
          <w:lang w:val="uk-UA"/>
        </w:rPr>
        <w:t xml:space="preserve">не виділялися. </w:t>
      </w:r>
    </w:p>
    <w:p w:rsidR="00F74D19" w:rsidRDefault="00F74D19" w:rsidP="00F7161D">
      <w:pPr>
        <w:shd w:val="clear" w:color="auto" w:fill="FFFFFF"/>
        <w:spacing w:after="0" w:line="240" w:lineRule="auto"/>
        <w:ind w:firstLine="567"/>
        <w:jc w:val="both"/>
        <w:rPr>
          <w:rFonts w:ascii="Times New Roman" w:hAnsi="Times New Roman"/>
          <w:iCs/>
          <w:sz w:val="28"/>
          <w:szCs w:val="28"/>
          <w:lang w:val="uk-UA" w:eastAsia="uk-UA"/>
        </w:rPr>
      </w:pPr>
      <w:r>
        <w:rPr>
          <w:rFonts w:ascii="Times New Roman" w:hAnsi="Times New Roman"/>
          <w:iCs/>
          <w:sz w:val="28"/>
          <w:szCs w:val="28"/>
          <w:lang w:val="uk-UA" w:eastAsia="uk-UA"/>
        </w:rPr>
        <w:t>Місцевими органами виконавчої влади реалізовувалися заходи щодо виконання місцевих Програм з благоустрою, на що спрямовувалися кошти з бюджетів міських/селищних/сільських рад.</w:t>
      </w:r>
    </w:p>
    <w:p w:rsidR="00F7161D" w:rsidRDefault="00F7161D" w:rsidP="00F7161D">
      <w:pPr>
        <w:shd w:val="clear" w:color="auto" w:fill="FFFFFF"/>
        <w:spacing w:after="0" w:line="240" w:lineRule="auto"/>
        <w:ind w:firstLine="567"/>
        <w:jc w:val="both"/>
        <w:rPr>
          <w:rFonts w:ascii="Times New Roman" w:hAnsi="Times New Roman"/>
          <w:iCs/>
          <w:sz w:val="28"/>
          <w:szCs w:val="28"/>
          <w:lang w:val="uk-UA" w:eastAsia="uk-UA"/>
        </w:rPr>
      </w:pPr>
    </w:p>
    <w:p w:rsidR="00F7161D" w:rsidRDefault="00F7161D" w:rsidP="00F7161D">
      <w:pPr>
        <w:shd w:val="clear" w:color="auto" w:fill="FFFFFF"/>
        <w:spacing w:after="0" w:line="240" w:lineRule="auto"/>
        <w:ind w:firstLine="567"/>
        <w:jc w:val="center"/>
        <w:rPr>
          <w:rFonts w:ascii="Times New Roman" w:hAnsi="Times New Roman"/>
          <w:iCs/>
          <w:sz w:val="28"/>
          <w:szCs w:val="28"/>
          <w:lang w:val="uk-UA" w:eastAsia="uk-UA"/>
        </w:rPr>
      </w:pPr>
      <w:r>
        <w:rPr>
          <w:rFonts w:ascii="Times New Roman" w:hAnsi="Times New Roman"/>
          <w:iCs/>
          <w:sz w:val="28"/>
          <w:szCs w:val="28"/>
          <w:lang w:val="uk-UA" w:eastAsia="uk-UA"/>
        </w:rPr>
        <w:t>2</w:t>
      </w:r>
    </w:p>
    <w:p w:rsidR="00F7161D" w:rsidRPr="00F7161D" w:rsidRDefault="00F7161D" w:rsidP="00F7161D">
      <w:pPr>
        <w:shd w:val="clear" w:color="auto" w:fill="FFFFFF"/>
        <w:spacing w:after="0" w:line="240" w:lineRule="auto"/>
        <w:ind w:firstLine="567"/>
        <w:jc w:val="center"/>
        <w:rPr>
          <w:rFonts w:ascii="Times New Roman" w:hAnsi="Times New Roman"/>
          <w:iCs/>
          <w:sz w:val="16"/>
          <w:szCs w:val="16"/>
          <w:lang w:val="uk-UA" w:eastAsia="uk-UA"/>
        </w:rPr>
      </w:pPr>
    </w:p>
    <w:p w:rsidR="00F74D19" w:rsidRDefault="00F74D19" w:rsidP="00F74D19">
      <w:pPr>
        <w:tabs>
          <w:tab w:val="left" w:pos="1183"/>
        </w:tabs>
        <w:spacing w:after="0" w:line="240" w:lineRule="auto"/>
        <w:ind w:firstLine="567"/>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На основі місцевих програм, затверджених в райдержадміністраціях та міськвиконкомах, було сформовано основні заходи та завдання з благоустрою населених пунктів області. Відповідно до звітів про виконання Програм кошти спрямовувалися на:</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у</w:t>
      </w:r>
      <w:r w:rsidRPr="00AF44F4">
        <w:rPr>
          <w:rFonts w:ascii="Times New Roman" w:hAnsi="Times New Roman"/>
          <w:iCs/>
          <w:sz w:val="28"/>
          <w:szCs w:val="28"/>
          <w:lang w:val="uk-UA" w:eastAsia="uk-UA"/>
        </w:rPr>
        <w:t>тримання вулично-дорожньої мережі населених пунктів області</w:t>
      </w:r>
      <w:r>
        <w:rPr>
          <w:rFonts w:ascii="Times New Roman" w:hAnsi="Times New Roman"/>
          <w:iCs/>
          <w:sz w:val="28"/>
          <w:szCs w:val="28"/>
          <w:lang w:val="uk-UA" w:eastAsia="uk-UA"/>
        </w:rPr>
        <w:t xml:space="preserve"> за звітний період було виконано роботи на 611,299 млн. грн.,</w:t>
      </w:r>
      <w:r w:rsidRPr="00EC1263">
        <w:rPr>
          <w:rFonts w:ascii="Times New Roman" w:hAnsi="Times New Roman"/>
          <w:iCs/>
          <w:sz w:val="28"/>
          <w:szCs w:val="28"/>
          <w:lang w:val="uk-UA" w:eastAsia="uk-UA"/>
        </w:rPr>
        <w:t xml:space="preserve"> </w:t>
      </w:r>
      <w:r>
        <w:rPr>
          <w:rFonts w:ascii="Times New Roman" w:hAnsi="Times New Roman"/>
          <w:iCs/>
          <w:sz w:val="28"/>
          <w:szCs w:val="28"/>
          <w:lang w:val="uk-UA" w:eastAsia="uk-UA"/>
        </w:rPr>
        <w:t xml:space="preserve">у тому числі: </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2017 рік – 209,332 млн. грн.; 2018 рік – 122,959 млн. грн.; 2019 рік – 110,000 млн. грн.; 2020 рік – 169,008</w:t>
      </w:r>
      <w:r w:rsidRPr="00A91883">
        <w:rPr>
          <w:rFonts w:ascii="Times New Roman" w:hAnsi="Times New Roman"/>
          <w:iCs/>
          <w:sz w:val="28"/>
          <w:szCs w:val="28"/>
          <w:lang w:val="uk-UA" w:eastAsia="uk-UA"/>
        </w:rPr>
        <w:t xml:space="preserve"> </w:t>
      </w:r>
      <w:r>
        <w:rPr>
          <w:rFonts w:ascii="Times New Roman" w:hAnsi="Times New Roman"/>
          <w:iCs/>
          <w:sz w:val="28"/>
          <w:szCs w:val="28"/>
          <w:lang w:val="uk-UA" w:eastAsia="uk-UA"/>
        </w:rPr>
        <w:t>млн. грн.;</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з</w:t>
      </w:r>
      <w:r w:rsidRPr="009C7E94">
        <w:rPr>
          <w:rFonts w:ascii="Times New Roman" w:hAnsi="Times New Roman"/>
          <w:iCs/>
          <w:sz w:val="28"/>
          <w:szCs w:val="28"/>
          <w:lang w:val="uk-UA" w:eastAsia="uk-UA"/>
        </w:rPr>
        <w:t>овнішнє освітлення вулиць  в населених пунктах області</w:t>
      </w:r>
      <w:r>
        <w:rPr>
          <w:rFonts w:ascii="Times New Roman" w:hAnsi="Times New Roman"/>
          <w:iCs/>
          <w:sz w:val="28"/>
          <w:szCs w:val="28"/>
          <w:lang w:val="uk-UA" w:eastAsia="uk-UA"/>
        </w:rPr>
        <w:t xml:space="preserve"> за звітний період профінансовано заходів та робіт на 92,417 млн. грн.,  у тому числі:</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2017 рік – 19,790 млн. грн.; 2018 рік – 22,454 млн. грн.; 2019 рік – 24,236 млн. грн.; 2020 рік – 25,937;</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с</w:t>
      </w:r>
      <w:r w:rsidRPr="009C7E94">
        <w:rPr>
          <w:rFonts w:ascii="Times New Roman" w:hAnsi="Times New Roman"/>
          <w:iCs/>
          <w:sz w:val="28"/>
          <w:szCs w:val="28"/>
          <w:lang w:val="uk-UA" w:eastAsia="uk-UA"/>
        </w:rPr>
        <w:t>анітарне очищення територій населених пунктів області</w:t>
      </w:r>
      <w:r>
        <w:rPr>
          <w:rFonts w:ascii="Times New Roman" w:hAnsi="Times New Roman"/>
          <w:iCs/>
          <w:sz w:val="28"/>
          <w:szCs w:val="28"/>
          <w:lang w:val="uk-UA" w:eastAsia="uk-UA"/>
        </w:rPr>
        <w:t xml:space="preserve"> (поводження з твердими побутовими відходами) виконано робіт на 15,914 млн. грн., у тому числі:</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2017 рік – 10,290 млн. грн.; 2018 рік – 1,227 млн. грн.; 2019 рік – 2,127 млн. грн.; 2020 рік – 2,270 млн. грн.;</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у</w:t>
      </w:r>
      <w:r w:rsidRPr="00765589">
        <w:rPr>
          <w:rFonts w:ascii="Times New Roman" w:hAnsi="Times New Roman"/>
          <w:iCs/>
          <w:sz w:val="28"/>
          <w:szCs w:val="28"/>
          <w:lang w:val="uk-UA" w:eastAsia="uk-UA"/>
        </w:rPr>
        <w:t>тримання зелених насаджень</w:t>
      </w:r>
      <w:r>
        <w:rPr>
          <w:rFonts w:ascii="Times New Roman" w:hAnsi="Times New Roman"/>
          <w:iCs/>
          <w:sz w:val="28"/>
          <w:szCs w:val="28"/>
          <w:lang w:val="uk-UA" w:eastAsia="uk-UA"/>
        </w:rPr>
        <w:t xml:space="preserve"> в населених пунктах області профінансовано робіт на 103,409 млн. грн.</w:t>
      </w:r>
      <w:r w:rsidRPr="007E2966">
        <w:rPr>
          <w:rFonts w:ascii="Times New Roman" w:hAnsi="Times New Roman"/>
          <w:iCs/>
          <w:sz w:val="28"/>
          <w:szCs w:val="28"/>
          <w:lang w:val="uk-UA" w:eastAsia="uk-UA"/>
        </w:rPr>
        <w:t xml:space="preserve"> </w:t>
      </w:r>
      <w:r>
        <w:rPr>
          <w:rFonts w:ascii="Times New Roman" w:hAnsi="Times New Roman"/>
          <w:iCs/>
          <w:sz w:val="28"/>
          <w:szCs w:val="28"/>
          <w:lang w:val="uk-UA" w:eastAsia="uk-UA"/>
        </w:rPr>
        <w:t xml:space="preserve">у тому числі:   </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iCs/>
          <w:sz w:val="28"/>
          <w:szCs w:val="28"/>
          <w:lang w:val="uk-UA" w:eastAsia="uk-UA"/>
        </w:rPr>
        <w:t>2017 рік – 14,479 млн. грн.; 2018 рік – 24,877 млн. грн.; 2019 рік – 28,888 млн. грн.; 2020 рік – 35,165;</w:t>
      </w:r>
    </w:p>
    <w:p w:rsidR="00F74D19" w:rsidRDefault="00F74D19" w:rsidP="00F74D19">
      <w:pPr>
        <w:tabs>
          <w:tab w:val="left" w:pos="1183"/>
        </w:tabs>
        <w:spacing w:after="0" w:line="240" w:lineRule="auto"/>
        <w:ind w:firstLine="709"/>
        <w:contextualSpacing/>
        <w:jc w:val="both"/>
        <w:rPr>
          <w:rFonts w:ascii="Times New Roman" w:hAnsi="Times New Roman"/>
          <w:iCs/>
          <w:sz w:val="28"/>
          <w:szCs w:val="28"/>
          <w:lang w:val="uk-UA" w:eastAsia="uk-UA"/>
        </w:rPr>
      </w:pPr>
      <w:r>
        <w:rPr>
          <w:rFonts w:ascii="Times New Roman" w:hAnsi="Times New Roman"/>
          <w:sz w:val="28"/>
          <w:szCs w:val="28"/>
          <w:lang w:val="uk-UA"/>
        </w:rPr>
        <w:t xml:space="preserve">похоронну справу за звітний період профінансовано робіт та заходів на </w:t>
      </w:r>
      <w:r>
        <w:rPr>
          <w:rFonts w:ascii="Times New Roman" w:hAnsi="Times New Roman"/>
          <w:sz w:val="28"/>
          <w:szCs w:val="28"/>
          <w:lang w:val="uk-UA"/>
        </w:rPr>
        <w:br/>
        <w:t xml:space="preserve">29,205 млн. грн., </w:t>
      </w:r>
      <w:r>
        <w:rPr>
          <w:rFonts w:ascii="Times New Roman" w:hAnsi="Times New Roman"/>
          <w:iCs/>
          <w:sz w:val="28"/>
          <w:szCs w:val="28"/>
          <w:lang w:val="uk-UA" w:eastAsia="uk-UA"/>
        </w:rPr>
        <w:t>у тому числі:</w:t>
      </w:r>
    </w:p>
    <w:p w:rsidR="00F74D19" w:rsidRDefault="00F74D19" w:rsidP="00F74D19">
      <w:pPr>
        <w:tabs>
          <w:tab w:val="left" w:pos="1183"/>
        </w:tabs>
        <w:spacing w:after="0" w:line="240" w:lineRule="auto"/>
        <w:ind w:firstLine="709"/>
        <w:contextualSpacing/>
        <w:jc w:val="both"/>
        <w:rPr>
          <w:rFonts w:ascii="Times New Roman" w:hAnsi="Times New Roman"/>
          <w:sz w:val="28"/>
          <w:szCs w:val="28"/>
          <w:lang w:val="uk-UA"/>
        </w:rPr>
      </w:pPr>
      <w:r>
        <w:rPr>
          <w:rFonts w:ascii="Times New Roman" w:hAnsi="Times New Roman"/>
          <w:iCs/>
          <w:sz w:val="28"/>
          <w:szCs w:val="28"/>
          <w:lang w:val="uk-UA" w:eastAsia="uk-UA"/>
        </w:rPr>
        <w:t xml:space="preserve">2017 рік – 4,244 млн. грн.; 2018 рік – 6,260 млн. грн.; 2019 рік – 8,666 млн. грн.; 2020 рік – 10,035 млн. </w:t>
      </w:r>
      <w:r>
        <w:rPr>
          <w:rFonts w:ascii="Times New Roman" w:hAnsi="Times New Roman"/>
          <w:sz w:val="28"/>
          <w:szCs w:val="28"/>
          <w:lang w:val="uk-UA"/>
        </w:rPr>
        <w:t>гривень.</w:t>
      </w:r>
    </w:p>
    <w:p w:rsidR="00F74D19" w:rsidRDefault="00F74D19" w:rsidP="00F74D19">
      <w:pPr>
        <w:tabs>
          <w:tab w:val="left" w:pos="3718"/>
          <w:tab w:val="left" w:leader="underscore" w:pos="5616"/>
          <w:tab w:val="left" w:leader="underscore" w:pos="9648"/>
        </w:tabs>
        <w:spacing w:after="0" w:line="240" w:lineRule="auto"/>
        <w:ind w:firstLine="567"/>
        <w:contextualSpacing/>
        <w:jc w:val="both"/>
        <w:rPr>
          <w:rFonts w:ascii="Times New Roman" w:hAnsi="Times New Roman"/>
          <w:iCs/>
          <w:sz w:val="28"/>
          <w:szCs w:val="28"/>
          <w:lang w:val="uk-UA" w:eastAsia="uk-UA"/>
        </w:rPr>
      </w:pPr>
      <w:r>
        <w:rPr>
          <w:rFonts w:ascii="Times New Roman" w:hAnsi="Times New Roman"/>
          <w:sz w:val="28"/>
          <w:szCs w:val="28"/>
          <w:lang w:val="uk-UA" w:eastAsia="uk-UA"/>
        </w:rPr>
        <w:t xml:space="preserve">Загалом у сферу благоустрою територій населених пунктів за звітний період (2017-2020) залучено кошти місцевих бюджетів, підприємств та з інших джерел у сумі 852,244 </w:t>
      </w:r>
      <w:r>
        <w:rPr>
          <w:rFonts w:ascii="Times New Roman" w:hAnsi="Times New Roman"/>
          <w:iCs/>
          <w:sz w:val="28"/>
          <w:szCs w:val="28"/>
          <w:lang w:val="uk-UA" w:eastAsia="uk-UA"/>
        </w:rPr>
        <w:t>млн. гривень.</w:t>
      </w:r>
    </w:p>
    <w:p w:rsidR="00F74D19" w:rsidRPr="007D4157" w:rsidRDefault="00F74D19" w:rsidP="00F74D19">
      <w:pPr>
        <w:tabs>
          <w:tab w:val="left" w:pos="3718"/>
          <w:tab w:val="left" w:leader="underscore" w:pos="5616"/>
          <w:tab w:val="left" w:leader="underscore" w:pos="9648"/>
        </w:tabs>
        <w:spacing w:after="0" w:line="240" w:lineRule="auto"/>
        <w:ind w:firstLine="567"/>
        <w:contextualSpacing/>
        <w:jc w:val="both"/>
        <w:rPr>
          <w:rFonts w:ascii="Times New Roman" w:hAnsi="Times New Roman"/>
          <w:iCs/>
          <w:sz w:val="28"/>
          <w:szCs w:val="28"/>
          <w:lang w:val="uk-UA" w:eastAsia="uk-UA"/>
        </w:rPr>
      </w:pPr>
      <w:r w:rsidRPr="00765589">
        <w:rPr>
          <w:rFonts w:ascii="Times New Roman" w:hAnsi="Times New Roman"/>
          <w:sz w:val="28"/>
          <w:szCs w:val="28"/>
          <w:lang w:val="uk-UA" w:eastAsia="uk-UA"/>
        </w:rPr>
        <w:t xml:space="preserve">Загальні </w:t>
      </w:r>
      <w:r>
        <w:rPr>
          <w:rFonts w:ascii="Times New Roman" w:hAnsi="Times New Roman"/>
          <w:sz w:val="28"/>
          <w:szCs w:val="28"/>
          <w:lang w:val="uk-UA" w:eastAsia="uk-UA"/>
        </w:rPr>
        <w:t>показники виконання програми становлять на 29,1 відсотка більше запланованого значення (загальні заходи та роботи з благоустрою області профінансовано на 852</w:t>
      </w:r>
      <w:r>
        <w:rPr>
          <w:rFonts w:ascii="Times New Roman" w:hAnsi="Times New Roman"/>
          <w:iCs/>
          <w:sz w:val="28"/>
          <w:szCs w:val="28"/>
          <w:lang w:val="uk-UA" w:eastAsia="uk-UA"/>
        </w:rPr>
        <w:t>,244 млн. грн. до 660,0 млн. грн. передбачених Програмою).</w:t>
      </w:r>
      <w:r w:rsidRPr="0058589F">
        <w:rPr>
          <w:rFonts w:ascii="Times New Roman" w:hAnsi="Times New Roman"/>
          <w:sz w:val="28"/>
          <w:szCs w:val="28"/>
          <w:lang w:val="uk-UA" w:eastAsia="uk-UA"/>
        </w:rPr>
        <w:t xml:space="preserve"> </w:t>
      </w:r>
    </w:p>
    <w:p w:rsidR="00F74D19" w:rsidRDefault="00F74D19" w:rsidP="00F74D19">
      <w:pPr>
        <w:tabs>
          <w:tab w:val="left" w:pos="3718"/>
          <w:tab w:val="left" w:leader="underscore" w:pos="5616"/>
          <w:tab w:val="left" w:leader="underscore" w:pos="9648"/>
        </w:tabs>
        <w:spacing w:after="0" w:line="240" w:lineRule="auto"/>
        <w:ind w:firstLine="567"/>
        <w:contextualSpacing/>
        <w:jc w:val="both"/>
        <w:rPr>
          <w:rFonts w:ascii="Times New Roman" w:hAnsi="Times New Roman"/>
          <w:sz w:val="28"/>
          <w:szCs w:val="28"/>
          <w:lang w:val="uk-UA" w:eastAsia="uk-UA"/>
        </w:rPr>
      </w:pPr>
      <w:r>
        <w:rPr>
          <w:rFonts w:ascii="Times New Roman" w:hAnsi="Times New Roman"/>
          <w:sz w:val="28"/>
          <w:szCs w:val="28"/>
          <w:lang w:val="uk-UA" w:eastAsia="uk-UA"/>
        </w:rPr>
        <w:t xml:space="preserve">Заходи та роботи з утримання </w:t>
      </w:r>
      <w:r w:rsidRPr="00AF44F4">
        <w:rPr>
          <w:rFonts w:ascii="Times New Roman" w:hAnsi="Times New Roman"/>
          <w:iCs/>
          <w:sz w:val="28"/>
          <w:szCs w:val="28"/>
          <w:lang w:val="uk-UA" w:eastAsia="uk-UA"/>
        </w:rPr>
        <w:t>вулично-дорожньої мережі населених пунктів області</w:t>
      </w:r>
      <w:r>
        <w:rPr>
          <w:rFonts w:ascii="Times New Roman" w:hAnsi="Times New Roman"/>
          <w:iCs/>
          <w:sz w:val="28"/>
          <w:szCs w:val="28"/>
          <w:lang w:val="uk-UA" w:eastAsia="uk-UA"/>
        </w:rPr>
        <w:t xml:space="preserve">, </w:t>
      </w:r>
      <w:r>
        <w:rPr>
          <w:rFonts w:ascii="Times New Roman" w:hAnsi="Times New Roman"/>
          <w:sz w:val="28"/>
          <w:szCs w:val="28"/>
          <w:lang w:val="uk-UA" w:eastAsia="uk-UA"/>
        </w:rPr>
        <w:t>зелених насаджень, зовнішнього освітлення, похоронної справи за звітний період загалом перевищують плановим показникам Програми, фінансування здійснювалось за рахунок місцевих бюджетів, власних коштів підприємств та організацій різних форм власності, залучених коштів та коштів, не заборонених чинним законодавством.</w:t>
      </w:r>
    </w:p>
    <w:p w:rsidR="00F74D19" w:rsidRDefault="00F74D19" w:rsidP="00F74D19">
      <w:pPr>
        <w:spacing w:after="0" w:line="240" w:lineRule="auto"/>
        <w:ind w:left="142"/>
        <w:rPr>
          <w:rFonts w:ascii="Times New Roman" w:hAnsi="Times New Roman"/>
          <w:b/>
          <w:bCs/>
          <w:spacing w:val="10"/>
          <w:sz w:val="28"/>
          <w:szCs w:val="28"/>
          <w:lang w:val="uk-UA" w:eastAsia="uk-UA"/>
        </w:rPr>
      </w:pPr>
    </w:p>
    <w:p w:rsidR="00514447" w:rsidRDefault="00514447" w:rsidP="00F74D19">
      <w:pPr>
        <w:spacing w:after="0" w:line="240" w:lineRule="auto"/>
        <w:ind w:left="142"/>
        <w:rPr>
          <w:rFonts w:ascii="Times New Roman" w:hAnsi="Times New Roman"/>
          <w:b/>
          <w:bCs/>
          <w:spacing w:val="10"/>
          <w:sz w:val="28"/>
          <w:szCs w:val="28"/>
          <w:lang w:val="uk-UA" w:eastAsia="uk-UA"/>
        </w:rPr>
      </w:pPr>
    </w:p>
    <w:p w:rsidR="00F74D19" w:rsidRDefault="00F74D19" w:rsidP="00F74D19">
      <w:pPr>
        <w:shd w:val="clear" w:color="auto" w:fill="FFFFFF"/>
        <w:spacing w:after="0" w:line="240" w:lineRule="auto"/>
        <w:jc w:val="both"/>
        <w:textAlignment w:val="baseline"/>
        <w:rPr>
          <w:rFonts w:ascii="Times New Roman" w:hAnsi="Times New Roman"/>
          <w:b/>
          <w:sz w:val="28"/>
          <w:szCs w:val="28"/>
          <w:bdr w:val="none" w:sz="0" w:space="0" w:color="auto" w:frame="1"/>
          <w:lang w:val="uk-UA"/>
        </w:rPr>
      </w:pPr>
      <w:r>
        <w:rPr>
          <w:rFonts w:ascii="Times New Roman" w:hAnsi="Times New Roman"/>
          <w:b/>
          <w:sz w:val="28"/>
          <w:szCs w:val="28"/>
          <w:bdr w:val="none" w:sz="0" w:space="0" w:color="auto" w:frame="1"/>
          <w:lang w:val="uk-UA"/>
        </w:rPr>
        <w:t>В. о. начальника управління житлово-</w:t>
      </w:r>
    </w:p>
    <w:p w:rsidR="00F74D19" w:rsidRDefault="00F74D19" w:rsidP="00F74D19">
      <w:pPr>
        <w:shd w:val="clear" w:color="auto" w:fill="FFFFFF"/>
        <w:spacing w:after="0" w:line="240" w:lineRule="auto"/>
        <w:jc w:val="both"/>
        <w:textAlignment w:val="baseline"/>
        <w:rPr>
          <w:rFonts w:ascii="Times New Roman" w:hAnsi="Times New Roman"/>
          <w:b/>
          <w:sz w:val="28"/>
          <w:szCs w:val="28"/>
          <w:bdr w:val="none" w:sz="0" w:space="0" w:color="auto" w:frame="1"/>
          <w:lang w:val="uk-UA"/>
        </w:rPr>
      </w:pPr>
      <w:r>
        <w:rPr>
          <w:rFonts w:ascii="Times New Roman" w:hAnsi="Times New Roman"/>
          <w:b/>
          <w:sz w:val="28"/>
          <w:szCs w:val="28"/>
          <w:bdr w:val="none" w:sz="0" w:space="0" w:color="auto" w:frame="1"/>
          <w:lang w:val="uk-UA"/>
        </w:rPr>
        <w:t xml:space="preserve">комунального господарства та </w:t>
      </w:r>
      <w:r w:rsidRPr="00E9085F">
        <w:rPr>
          <w:rFonts w:ascii="Times New Roman" w:hAnsi="Times New Roman"/>
          <w:b/>
          <w:sz w:val="28"/>
          <w:szCs w:val="28"/>
          <w:bdr w:val="none" w:sz="0" w:space="0" w:color="auto" w:frame="1"/>
          <w:lang w:val="uk-UA"/>
        </w:rPr>
        <w:t xml:space="preserve"> </w:t>
      </w:r>
    </w:p>
    <w:p w:rsidR="00F74D19" w:rsidRDefault="00F74D19" w:rsidP="00F74D19">
      <w:pPr>
        <w:shd w:val="clear" w:color="auto" w:fill="FFFFFF"/>
        <w:spacing w:after="0" w:line="240" w:lineRule="auto"/>
        <w:textAlignment w:val="baseline"/>
        <w:rPr>
          <w:rFonts w:ascii="Times New Roman" w:hAnsi="Times New Roman"/>
          <w:b/>
          <w:sz w:val="28"/>
          <w:szCs w:val="28"/>
          <w:bdr w:val="none" w:sz="0" w:space="0" w:color="auto" w:frame="1"/>
          <w:lang w:val="uk-UA"/>
        </w:rPr>
      </w:pPr>
      <w:r>
        <w:rPr>
          <w:rFonts w:ascii="Times New Roman" w:hAnsi="Times New Roman"/>
          <w:b/>
          <w:sz w:val="28"/>
          <w:szCs w:val="28"/>
          <w:bdr w:val="none" w:sz="0" w:space="0" w:color="auto" w:frame="1"/>
          <w:lang w:val="uk-UA"/>
        </w:rPr>
        <w:t xml:space="preserve">енергозбереження облдержадміністрації         </w:t>
      </w:r>
      <w:r>
        <w:rPr>
          <w:rFonts w:ascii="Times New Roman" w:hAnsi="Times New Roman"/>
          <w:sz w:val="18"/>
          <w:szCs w:val="18"/>
          <w:bdr w:val="none" w:sz="0" w:space="0" w:color="auto" w:frame="1"/>
          <w:lang w:val="uk-UA"/>
        </w:rPr>
        <w:t xml:space="preserve"> </w:t>
      </w:r>
      <w:r w:rsidRPr="009C2727">
        <w:rPr>
          <w:rFonts w:ascii="Times New Roman" w:hAnsi="Times New Roman"/>
          <w:sz w:val="18"/>
          <w:szCs w:val="18"/>
          <w:bdr w:val="none" w:sz="0" w:space="0" w:color="auto" w:frame="1"/>
          <w:lang w:val="uk-UA"/>
        </w:rPr>
        <w:t xml:space="preserve">     </w:t>
      </w:r>
      <w:r>
        <w:rPr>
          <w:rFonts w:ascii="Times New Roman" w:hAnsi="Times New Roman"/>
          <w:sz w:val="18"/>
          <w:szCs w:val="18"/>
          <w:bdr w:val="none" w:sz="0" w:space="0" w:color="auto" w:frame="1"/>
          <w:lang w:val="uk-UA"/>
        </w:rPr>
        <w:t xml:space="preserve">              </w:t>
      </w:r>
      <w:r>
        <w:rPr>
          <w:rFonts w:ascii="Times New Roman" w:hAnsi="Times New Roman"/>
          <w:b/>
          <w:sz w:val="28"/>
          <w:szCs w:val="28"/>
          <w:bdr w:val="none" w:sz="0" w:space="0" w:color="auto" w:frame="1"/>
          <w:lang w:val="uk-UA"/>
        </w:rPr>
        <w:t>Василь РОМАНЕЦЬ</w:t>
      </w:r>
    </w:p>
    <w:p w:rsidR="00F74D19" w:rsidRDefault="00F74D19" w:rsidP="00F74D19">
      <w:pPr>
        <w:shd w:val="clear" w:color="auto" w:fill="FFFFFF"/>
        <w:spacing w:after="0" w:line="240" w:lineRule="auto"/>
        <w:textAlignment w:val="baseline"/>
        <w:rPr>
          <w:rFonts w:ascii="Times New Roman" w:hAnsi="Times New Roman"/>
          <w:b/>
          <w:sz w:val="28"/>
          <w:szCs w:val="28"/>
          <w:bdr w:val="none" w:sz="0" w:space="0" w:color="auto" w:frame="1"/>
          <w:lang w:val="uk-UA"/>
        </w:rPr>
      </w:pPr>
    </w:p>
    <w:p w:rsidR="00F74D19" w:rsidRPr="008D51E3" w:rsidRDefault="00F74D19">
      <w:pPr>
        <w:spacing w:after="0" w:line="240" w:lineRule="auto"/>
        <w:ind w:firstLine="567"/>
        <w:jc w:val="both"/>
        <w:rPr>
          <w:rFonts w:ascii="Times New Roman" w:hAnsi="Times New Roman" w:cs="Times New Roman"/>
          <w:b/>
          <w:sz w:val="28"/>
          <w:szCs w:val="28"/>
          <w:lang w:val="uk-UA"/>
        </w:rPr>
      </w:pPr>
    </w:p>
    <w:sectPr w:rsidR="00F74D19" w:rsidRPr="008D51E3" w:rsidSect="00F7161D">
      <w:pgSz w:w="11906" w:h="16838"/>
      <w:pgMar w:top="851"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D0C4B"/>
    <w:multiLevelType w:val="singleLevel"/>
    <w:tmpl w:val="9460B12A"/>
    <w:lvl w:ilvl="0">
      <w:start w:val="1"/>
      <w:numFmt w:val="decimal"/>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0F8F"/>
    <w:rsid w:val="00013955"/>
    <w:rsid w:val="00090A07"/>
    <w:rsid w:val="0010714D"/>
    <w:rsid w:val="00235AE6"/>
    <w:rsid w:val="002C38D4"/>
    <w:rsid w:val="003E0741"/>
    <w:rsid w:val="00514447"/>
    <w:rsid w:val="005B5378"/>
    <w:rsid w:val="006D582F"/>
    <w:rsid w:val="006E67F2"/>
    <w:rsid w:val="007A5348"/>
    <w:rsid w:val="007B7CB5"/>
    <w:rsid w:val="008112C8"/>
    <w:rsid w:val="00821717"/>
    <w:rsid w:val="0083692D"/>
    <w:rsid w:val="00851C5D"/>
    <w:rsid w:val="008566FE"/>
    <w:rsid w:val="0086073A"/>
    <w:rsid w:val="008D51E3"/>
    <w:rsid w:val="00940F8F"/>
    <w:rsid w:val="00AC1435"/>
    <w:rsid w:val="00B70731"/>
    <w:rsid w:val="00BD1F38"/>
    <w:rsid w:val="00BE2C78"/>
    <w:rsid w:val="00C35B50"/>
    <w:rsid w:val="00C55F76"/>
    <w:rsid w:val="00CC4786"/>
    <w:rsid w:val="00D50F8F"/>
    <w:rsid w:val="00D62B1F"/>
    <w:rsid w:val="00D867C4"/>
    <w:rsid w:val="00E36145"/>
    <w:rsid w:val="00E74099"/>
    <w:rsid w:val="00E76F42"/>
    <w:rsid w:val="00ED32EB"/>
    <w:rsid w:val="00F7161D"/>
    <w:rsid w:val="00F74D19"/>
    <w:rsid w:val="00FE3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F74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F74D19"/>
    <w:rPr>
      <w:rFonts w:ascii="Courier New" w:eastAsia="Times New Roman" w:hAnsi="Courier New" w:cs="Courier New"/>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F74D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0">
    <w:name w:val="Стандартный HTML Знак"/>
    <w:basedOn w:val="a0"/>
    <w:link w:val="HTML"/>
    <w:rsid w:val="00F74D19"/>
    <w:rPr>
      <w:rFonts w:ascii="Courier New" w:eastAsia="Times New Roman" w:hAnsi="Courier New" w:cs="Courier New"/>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759</Words>
  <Characters>4330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37</cp:revision>
  <cp:lastPrinted>2021-05-06T13:04:00Z</cp:lastPrinted>
  <dcterms:created xsi:type="dcterms:W3CDTF">2021-04-19T06:21:00Z</dcterms:created>
  <dcterms:modified xsi:type="dcterms:W3CDTF">2021-05-07T05:21:00Z</dcterms:modified>
</cp:coreProperties>
</file>